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5C9F2" w14:textId="741038AC" w:rsidR="00FA2F3A" w:rsidRDefault="00FA2F3A" w:rsidP="00FA2F3A">
      <w:pPr>
        <w:pStyle w:val="Heading1"/>
      </w:pPr>
      <w:bookmarkStart w:id="0" w:name="_GoBack"/>
      <w:bookmarkEnd w:id="0"/>
      <w:r>
        <w:t>Module 2 – Part 3</w:t>
      </w:r>
    </w:p>
    <w:p w14:paraId="29CE893D" w14:textId="77777777" w:rsidR="00FA2F3A" w:rsidRPr="00FA2F3A" w:rsidRDefault="00FA2F3A" w:rsidP="00FA2F3A"/>
    <w:p w14:paraId="1DA32C3A" w14:textId="7EFB443A" w:rsidR="00B740D0" w:rsidRDefault="00FA2F3A" w:rsidP="00FA2F3A">
      <w:r>
        <w:t>The video opens with soothing music, voiceover narration, and image of building with drinking fountains along the wall. As the soothing music continues, the slides transition to</w:t>
      </w:r>
      <w:r w:rsidR="00B740D0">
        <w:t xml:space="preserve"> EPA’s</w:t>
      </w:r>
      <w:r>
        <w:t xml:space="preserve"> </w:t>
      </w:r>
      <w:r w:rsidR="00B740D0">
        <w:t>general tips for schools (only use water from the cold tap for drinking and cooking, clean tap aerators following best practices, and flush all taps regularly to improve overall water quality). Informative narration continues and a screenshot of EPA’s 3Ts Toolkit appears alongside a screenshot of the National Drinking Water Alliance’s Drinking Water Safety in Schools 1-pager. The video transitions to CDC Guidance for Reopening Schools after prolonged facility shutdowns or closures related to the COVID-19 pandemic. A screenshot of CDC’s Considerations for K-12 Schools: Readiness and Planning Tool.</w:t>
      </w:r>
    </w:p>
    <w:p w14:paraId="7D742B75" w14:textId="04DAA4F9" w:rsidR="00B740D0" w:rsidRDefault="00B740D0" w:rsidP="00FA2F3A">
      <w:r>
        <w:t xml:space="preserve">Soothing music continues to feature an Access Resources slide with US Environmental Protections Agency’s (EPA) 3Ts for Reducing Lead in Drinking Water Toolkit, </w:t>
      </w:r>
      <w:hyperlink r:id="rId6" w:history="1">
        <w:r w:rsidRPr="00EA5708">
          <w:rPr>
            <w:rStyle w:val="Hyperlink"/>
          </w:rPr>
          <w:t>https://www.epa.gov/ground-water-and-drinking-water/3ts-reducing-lead-drinking-water-toolkit</w:t>
        </w:r>
      </w:hyperlink>
      <w:r>
        <w:t xml:space="preserve">, National Drinking Water Alliance, Drinking Water Safety in Schools Fact Sheet, </w:t>
      </w:r>
      <w:hyperlink r:id="rId7" w:history="1">
        <w:r w:rsidRPr="00EA5708">
          <w:rPr>
            <w:rStyle w:val="Hyperlink"/>
          </w:rPr>
          <w:t>https://www.drinkingwateralliance.org/facts</w:t>
        </w:r>
      </w:hyperlink>
      <w:r>
        <w:t xml:space="preserve">, CDC’s Considerations for Schools, </w:t>
      </w:r>
      <w:hyperlink r:id="rId8" w:history="1">
        <w:r w:rsidRPr="00EA5708">
          <w:rPr>
            <w:rStyle w:val="Hyperlink"/>
          </w:rPr>
          <w:t>https://www.cdc.gov/coronavirus/2019-ncov/community/schools-childcare/schools.html</w:t>
        </w:r>
      </w:hyperlink>
      <w:r>
        <w:t>, and CDC’s Guidance for Reopening Buildings Af</w:t>
      </w:r>
      <w:r w:rsidR="00440329">
        <w:t>t</w:t>
      </w:r>
      <w:r>
        <w:t>er Prolonged Shutdown</w:t>
      </w:r>
      <w:r w:rsidR="00440329">
        <w:t xml:space="preserve"> or Reduced Operation, </w:t>
      </w:r>
      <w:hyperlink r:id="rId9" w:history="1">
        <w:r w:rsidR="00440329" w:rsidRPr="00EA5708">
          <w:rPr>
            <w:rStyle w:val="Hyperlink"/>
          </w:rPr>
          <w:t>https://www.cdc.gov/coronavirus/2019-ncov/php/building-water-system.html</w:t>
        </w:r>
      </w:hyperlink>
      <w:r w:rsidR="00440329">
        <w:t xml:space="preserve">. </w:t>
      </w:r>
    </w:p>
    <w:p w14:paraId="02F05BE8" w14:textId="19125A4E" w:rsidR="00FA2F3A" w:rsidRDefault="00FA2F3A" w:rsidP="00FA2F3A">
      <w:r>
        <w:t xml:space="preserve">The slides transition to text with “Please continue to Module 3” and move on to the final slide with the CDC Healthy Schools URL, </w:t>
      </w:r>
      <w:hyperlink r:id="rId10" w:history="1">
        <w:r w:rsidRPr="00BD2657">
          <w:rPr>
            <w:rStyle w:val="Hyperlink"/>
          </w:rPr>
          <w:t>https://www.cdc.gov/healthyschools/</w:t>
        </w:r>
      </w:hyperlink>
      <w:r>
        <w:t xml:space="preserve"> and </w:t>
      </w:r>
      <w:r w:rsidRPr="002543B3">
        <w:t>the CDC logo at the bottom left of the screen</w:t>
      </w:r>
      <w:r>
        <w:t xml:space="preserve"> and Centers for Disease Control and Prevention, National Center for Chronic Disease Prevention and Health Promotion, Division of Population Health on the bottom right, music fades out. </w:t>
      </w:r>
    </w:p>
    <w:p w14:paraId="330E6C6D" w14:textId="77777777" w:rsidR="00633279" w:rsidRPr="00633279" w:rsidRDefault="00633279" w:rsidP="00633279"/>
    <w:sectPr w:rsidR="00633279" w:rsidRPr="006332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E8F0" w14:textId="77777777" w:rsidR="009571C5" w:rsidRDefault="009571C5" w:rsidP="00FA2F3A">
      <w:pPr>
        <w:spacing w:after="0" w:line="240" w:lineRule="auto"/>
      </w:pPr>
      <w:r>
        <w:separator/>
      </w:r>
    </w:p>
  </w:endnote>
  <w:endnote w:type="continuationSeparator" w:id="0">
    <w:p w14:paraId="5EA85EFB" w14:textId="77777777" w:rsidR="009571C5" w:rsidRDefault="009571C5" w:rsidP="00FA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F57C" w14:textId="77777777" w:rsidR="000E0FC2" w:rsidRDefault="000E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BC65" w14:textId="77777777" w:rsidR="000E0FC2" w:rsidRDefault="000E0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ABCA" w14:textId="77777777" w:rsidR="000E0FC2" w:rsidRDefault="000E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F4DB2" w14:textId="77777777" w:rsidR="009571C5" w:rsidRDefault="009571C5" w:rsidP="00FA2F3A">
      <w:pPr>
        <w:spacing w:after="0" w:line="240" w:lineRule="auto"/>
      </w:pPr>
      <w:r>
        <w:separator/>
      </w:r>
    </w:p>
  </w:footnote>
  <w:footnote w:type="continuationSeparator" w:id="0">
    <w:p w14:paraId="7E0FB02F" w14:textId="77777777" w:rsidR="009571C5" w:rsidRDefault="009571C5" w:rsidP="00FA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1A20" w14:textId="77777777" w:rsidR="000E0FC2" w:rsidRDefault="000E0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15AC" w14:textId="67843EA5" w:rsidR="00FA2F3A" w:rsidRDefault="00FA2F3A" w:rsidP="00FA2F3A">
    <w:pPr>
      <w:pStyle w:val="Title"/>
      <w:jc w:val="center"/>
    </w:pPr>
    <w:r>
      <w:t>Audio Descriptive 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2931" w14:textId="77777777" w:rsidR="000E0FC2" w:rsidRDefault="000E0F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C5E40"/>
    <w:rsid w:val="000E0FC2"/>
    <w:rsid w:val="0010621C"/>
    <w:rsid w:val="002004C5"/>
    <w:rsid w:val="0024210E"/>
    <w:rsid w:val="002543B3"/>
    <w:rsid w:val="00274A52"/>
    <w:rsid w:val="00440329"/>
    <w:rsid w:val="00633279"/>
    <w:rsid w:val="0088187A"/>
    <w:rsid w:val="009571C5"/>
    <w:rsid w:val="00B4525C"/>
    <w:rsid w:val="00B740D0"/>
    <w:rsid w:val="00C10D57"/>
    <w:rsid w:val="00C357C4"/>
    <w:rsid w:val="00F92056"/>
    <w:rsid w:val="00FA2F3A"/>
    <w:rsid w:val="00FC05AA"/>
    <w:rsid w:val="00F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254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 w:type="paragraph" w:styleId="Header">
    <w:name w:val="header"/>
    <w:basedOn w:val="Normal"/>
    <w:link w:val="HeaderChar"/>
    <w:uiPriority w:val="99"/>
    <w:unhideWhenUsed/>
    <w:rsid w:val="00FA2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3A"/>
  </w:style>
  <w:style w:type="paragraph" w:styleId="Footer">
    <w:name w:val="footer"/>
    <w:basedOn w:val="Normal"/>
    <w:link w:val="FooterChar"/>
    <w:uiPriority w:val="99"/>
    <w:unhideWhenUsed/>
    <w:rsid w:val="00FA2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3A"/>
  </w:style>
  <w:style w:type="paragraph" w:styleId="Title">
    <w:name w:val="Title"/>
    <w:basedOn w:val="Normal"/>
    <w:next w:val="Normal"/>
    <w:link w:val="TitleChar"/>
    <w:uiPriority w:val="10"/>
    <w:qFormat/>
    <w:rsid w:val="00FA2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F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schools-childcare/school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rinkingwateralliance.org/fac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pa.gov/ground-water-and-drinking-water/3ts-reducing-lead-drinking-water-toolki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cdc.gov/healthyschools/" TargetMode="External"/><Relationship Id="rId4" Type="http://schemas.openxmlformats.org/officeDocument/2006/relationships/footnotes" Target="footnotes.xml"/><Relationship Id="rId9" Type="http://schemas.openxmlformats.org/officeDocument/2006/relationships/hyperlink" Target="https://www.cdc.gov/coronavirus/2019-ncov/php/building-water-system.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Hebenton, Tod M. (CDC/DDNID/NCCDPHP/OD) (CTR)</cp:lastModifiedBy>
  <cp:revision>7</cp:revision>
  <dcterms:created xsi:type="dcterms:W3CDTF">2020-08-21T17:51:00Z</dcterms:created>
  <dcterms:modified xsi:type="dcterms:W3CDTF">2020-09-16T04:12:00Z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2020-09-16T04:12:07.5886312Z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097aa2ab-8d54-4f48-8ad0-9e54cc54e2e3</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